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8A" w:rsidRPr="00EA46CC" w:rsidRDefault="00EA46CC" w:rsidP="00EA46CC">
      <w:pPr>
        <w:jc w:val="center"/>
        <w:rPr>
          <w:b/>
          <w:sz w:val="28"/>
        </w:rPr>
      </w:pPr>
      <w:bookmarkStart w:id="0" w:name="_Toc186669428"/>
      <w:r w:rsidRPr="00EA46CC">
        <w:rPr>
          <w:rFonts w:hint="eastAsia"/>
          <w:b/>
          <w:sz w:val="28"/>
        </w:rPr>
        <w:t>學生校外實習作業流程</w:t>
      </w:r>
      <w:bookmarkEnd w:id="0"/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3827"/>
        <w:gridCol w:w="2693"/>
      </w:tblGrid>
      <w:tr w:rsidR="00EA46CC" w:rsidRPr="00EA46CC" w:rsidTr="00EF1184">
        <w:trPr>
          <w:jc w:val="center"/>
        </w:trPr>
        <w:tc>
          <w:tcPr>
            <w:tcW w:w="988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階段</w:t>
            </w: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作業流程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執行項目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法規</w:t>
            </w:r>
            <w:r w:rsidRPr="00EA46CC">
              <w:rPr>
                <w:rFonts w:hAnsi="Times New Roman" w:hint="eastAsia"/>
                <w:sz w:val="24"/>
                <w:szCs w:val="24"/>
              </w:rPr>
              <w:t>/</w:t>
            </w:r>
            <w:r w:rsidRPr="00EA46CC">
              <w:rPr>
                <w:rFonts w:hAnsi="Times New Roman" w:hint="eastAsia"/>
                <w:sz w:val="24"/>
                <w:szCs w:val="24"/>
              </w:rPr>
              <w:t>表單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 w:val="restart"/>
            <w:vAlign w:val="center"/>
          </w:tcPr>
          <w:p w:rsidR="00EA46CC" w:rsidRPr="00EA46CC" w:rsidRDefault="00EA46CC" w:rsidP="00EF1184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實習前</w:t>
            </w: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int="eastAsia"/>
                <w:sz w:val="24"/>
                <w:szCs w:val="24"/>
              </w:rPr>
              <w:t>各系所開設實習課程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確認單位法規是否完備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規劃實習課程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系級學生校外實習辦法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系級學生校外實習委員會設置要點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實習機構評估及篩選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建立實習機構評估與篩選機制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進行實習機構實地評估及篩選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proofErr w:type="gramStart"/>
            <w:r w:rsidRPr="00EA46CC">
              <w:rPr>
                <w:rFonts w:hAnsi="Times New Roman" w:hint="eastAsia"/>
                <w:sz w:val="24"/>
                <w:szCs w:val="24"/>
              </w:rPr>
              <w:t>系所級委員會</w:t>
            </w:r>
            <w:proofErr w:type="gramEnd"/>
            <w:r w:rsidRPr="00EA46CC">
              <w:rPr>
                <w:rFonts w:hAnsi="Times New Roman" w:hint="eastAsia"/>
                <w:sz w:val="24"/>
                <w:szCs w:val="24"/>
              </w:rPr>
              <w:t>確認評估結果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建立實習機構名冊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實習機構評估與篩選機制或原則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實習機構評估表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實習機構名冊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實習媒合與分發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接受學生申請校外實習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媒合實習機構及學生並辦理分發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/>
                <w:sz w:val="24"/>
                <w:szCs w:val="24"/>
              </w:rPr>
              <w:t>與實習機構共擬學生個別實習計畫並簽訂實習合約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/>
                <w:sz w:val="24"/>
                <w:szCs w:val="24"/>
              </w:rPr>
              <w:t>協助學生辦理相關保險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校外實習申請表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實習學生履歷表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實習學習計畫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實習合約書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保單及加保名冊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實習前輔導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/>
                <w:sz w:val="24"/>
                <w:szCs w:val="24"/>
              </w:rPr>
              <w:t>舉辦行前說明會</w:t>
            </w:r>
            <w:r w:rsidRPr="00EA46CC">
              <w:rPr>
                <w:rFonts w:hAnsi="Times New Roman" w:hint="eastAsia"/>
                <w:sz w:val="24"/>
                <w:szCs w:val="24"/>
              </w:rPr>
              <w:t>，並進行實習安全講習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提供學生校外實習手冊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學生校外實習手冊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Align w:val="center"/>
          </w:tcPr>
          <w:p w:rsidR="00EA46CC" w:rsidRPr="00EA46CC" w:rsidRDefault="00EA46CC" w:rsidP="00EF1184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實習中</w:t>
            </w: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實習中輔導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輔導老師實地訪視並填寫訪視紀錄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學生實習不適應處理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申訴、爭議及意外事件處理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定期實習輔導報告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學生停止或轉換實習機構申請表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 w:val="restart"/>
            <w:vAlign w:val="center"/>
          </w:tcPr>
          <w:p w:rsidR="00EA46CC" w:rsidRPr="00EA46CC" w:rsidRDefault="00EA46CC" w:rsidP="00EF1184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實習後</w:t>
            </w: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學生成績評核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依據實習合約所議定之評核方式辦理成績評核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成績評量考核表</w:t>
            </w:r>
          </w:p>
        </w:tc>
      </w:tr>
      <w:tr w:rsidR="00EA46CC" w:rsidRPr="00EA46CC" w:rsidTr="00EF1184">
        <w:trPr>
          <w:jc w:val="center"/>
        </w:trPr>
        <w:tc>
          <w:tcPr>
            <w:tcW w:w="988" w:type="dxa"/>
            <w:vMerge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6CC" w:rsidRPr="00EA46CC" w:rsidRDefault="00EA46CC" w:rsidP="00EF1184">
            <w:pPr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實習效益評估與檢討</w:t>
            </w:r>
          </w:p>
        </w:tc>
        <w:tc>
          <w:tcPr>
            <w:tcW w:w="3827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對學生及實習機構進行滿意度調查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實習課程評估與檢討</w:t>
            </w:r>
          </w:p>
        </w:tc>
        <w:tc>
          <w:tcPr>
            <w:tcW w:w="2693" w:type="dxa"/>
          </w:tcPr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學生對校外實習課程及實習機構滿意度調查表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實習機構對校外實習課程滿意度調查表</w:t>
            </w:r>
          </w:p>
          <w:p w:rsidR="00EA46CC" w:rsidRPr="00EA46CC" w:rsidRDefault="00EA46CC" w:rsidP="00EF1184">
            <w:pPr>
              <w:ind w:leftChars="14" w:left="185" w:hangingChars="63" w:hanging="151"/>
              <w:rPr>
                <w:rFonts w:hAnsi="Times New Roman"/>
                <w:sz w:val="24"/>
                <w:szCs w:val="24"/>
              </w:rPr>
            </w:pPr>
            <w:r w:rsidRPr="00EA46CC">
              <w:rPr>
                <w:rFonts w:hAnsi="Times New Roman" w:hint="eastAsia"/>
                <w:sz w:val="24"/>
                <w:szCs w:val="24"/>
              </w:rPr>
              <w:t>*</w:t>
            </w:r>
            <w:r w:rsidRPr="00EA46CC">
              <w:rPr>
                <w:rFonts w:hAnsi="Times New Roman" w:hint="eastAsia"/>
                <w:sz w:val="24"/>
                <w:szCs w:val="24"/>
              </w:rPr>
              <w:t>自評報告暨佐證資料檢核表</w:t>
            </w:r>
          </w:p>
        </w:tc>
      </w:tr>
    </w:tbl>
    <w:p w:rsidR="00EA46CC" w:rsidRPr="00EA46CC" w:rsidRDefault="00EA46CC" w:rsidP="00EA46CC">
      <w:pPr>
        <w:spacing w:before="240"/>
        <w:ind w:rightChars="-130" w:right="-312"/>
        <w:jc w:val="right"/>
        <w:rPr>
          <w:szCs w:val="24"/>
        </w:rPr>
      </w:pPr>
      <w:r w:rsidRPr="00EA46CC">
        <w:rPr>
          <w:rFonts w:hint="eastAsia"/>
          <w:sz w:val="20"/>
        </w:rPr>
        <w:t>參考大專校院推動學生校外實習課程作業參考手冊制定</w:t>
      </w:r>
    </w:p>
    <w:p w:rsidR="00EA46CC" w:rsidRPr="00EA46CC" w:rsidRDefault="00EA46CC">
      <w:pPr>
        <w:rPr>
          <w:rFonts w:hint="eastAsia"/>
        </w:rPr>
      </w:pPr>
      <w:bookmarkStart w:id="1" w:name="_GoBack"/>
      <w:bookmarkEnd w:id="1"/>
    </w:p>
    <w:sectPr w:rsidR="00EA46CC" w:rsidRPr="00EA4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CC"/>
    <w:rsid w:val="0071738A"/>
    <w:rsid w:val="00E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0F85"/>
  <w15:chartTrackingRefBased/>
  <w15:docId w15:val="{1CA25FCC-D8D9-49DA-AA40-1F7F536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CC"/>
    <w:rPr>
      <w:rFonts w:asciiTheme="minorHAnsi" w:hAnsiTheme="minorHAns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國立高雄大學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劉育芬</cp:lastModifiedBy>
  <cp:revision>2</cp:revision>
  <dcterms:created xsi:type="dcterms:W3CDTF">2025-01-14T03:54:00Z</dcterms:created>
  <dcterms:modified xsi:type="dcterms:W3CDTF">2025-01-14T03:55:00Z</dcterms:modified>
</cp:coreProperties>
</file>