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C1E" w:rsidRDefault="00690F13">
      <w:pPr>
        <w:spacing w:line="0" w:lineRule="atLeast"/>
        <w:jc w:val="center"/>
        <w:rPr>
          <w:rFonts w:ascii="Times New Roman" w:eastAsia="標楷體" w:hAnsi="Times New Roman"/>
          <w:sz w:val="32"/>
          <w:szCs w:val="32"/>
        </w:rPr>
      </w:pPr>
      <w:bookmarkStart w:id="0" w:name="_Toc147114682"/>
      <w:bookmarkStart w:id="1" w:name="_Toc147132978"/>
      <w:bookmarkStart w:id="2" w:name="_GoBack"/>
      <w:bookmarkEnd w:id="2"/>
      <w:r>
        <w:rPr>
          <w:rFonts w:ascii="Times New Roman" w:eastAsia="標楷體" w:hAnsi="Times New Roman"/>
          <w:sz w:val="32"/>
          <w:szCs w:val="32"/>
        </w:rPr>
        <w:t>國立高雄大學計畫配合款補助辦法</w:t>
      </w:r>
      <w:bookmarkEnd w:id="0"/>
      <w:bookmarkEnd w:id="1"/>
    </w:p>
    <w:p w:rsidR="00793C1E" w:rsidRDefault="00793C1E">
      <w:pPr>
        <w:spacing w:line="0" w:lineRule="atLeast"/>
        <w:jc w:val="center"/>
        <w:rPr>
          <w:rFonts w:ascii="Times New Roman" w:eastAsia="標楷體" w:hAnsi="Times New Roman"/>
          <w:sz w:val="32"/>
          <w:szCs w:val="32"/>
        </w:rPr>
      </w:pPr>
    </w:p>
    <w:p w:rsidR="00793C1E" w:rsidRDefault="00690F13">
      <w:pPr>
        <w:spacing w:line="240" w:lineRule="atLeast"/>
        <w:jc w:val="both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>94</w:t>
      </w:r>
      <w:r>
        <w:rPr>
          <w:rFonts w:ascii="Times New Roman" w:eastAsia="標楷體" w:hAnsi="Times New Roman"/>
          <w:sz w:val="20"/>
          <w:szCs w:val="20"/>
        </w:rPr>
        <w:t>年</w:t>
      </w:r>
      <w:r>
        <w:rPr>
          <w:rFonts w:ascii="Times New Roman" w:eastAsia="標楷體" w:hAnsi="Times New Roman"/>
          <w:sz w:val="20"/>
          <w:szCs w:val="20"/>
        </w:rPr>
        <w:t>12</w:t>
      </w:r>
      <w:r>
        <w:rPr>
          <w:rFonts w:ascii="Times New Roman" w:eastAsia="標楷體" w:hAnsi="Times New Roman"/>
          <w:sz w:val="20"/>
          <w:szCs w:val="20"/>
        </w:rPr>
        <w:t>月</w:t>
      </w:r>
      <w:r>
        <w:rPr>
          <w:rFonts w:ascii="Times New Roman" w:eastAsia="標楷體" w:hAnsi="Times New Roman"/>
          <w:sz w:val="20"/>
          <w:szCs w:val="20"/>
        </w:rPr>
        <w:t>9</w:t>
      </w:r>
      <w:r>
        <w:rPr>
          <w:rFonts w:ascii="Times New Roman" w:eastAsia="標楷體" w:hAnsi="Times New Roman"/>
          <w:sz w:val="20"/>
          <w:szCs w:val="20"/>
        </w:rPr>
        <w:t>日第</w:t>
      </w:r>
      <w:r>
        <w:rPr>
          <w:rFonts w:ascii="Times New Roman" w:eastAsia="標楷體" w:hAnsi="Times New Roman"/>
          <w:sz w:val="20"/>
          <w:szCs w:val="20"/>
        </w:rPr>
        <w:t>69</w:t>
      </w:r>
      <w:r>
        <w:rPr>
          <w:rFonts w:ascii="Times New Roman" w:eastAsia="標楷體" w:hAnsi="Times New Roman"/>
          <w:sz w:val="20"/>
          <w:szCs w:val="20"/>
        </w:rPr>
        <w:t>次行政會議修正通過，</w:t>
      </w:r>
      <w:r>
        <w:rPr>
          <w:rFonts w:ascii="Times New Roman" w:eastAsia="標楷體" w:hAnsi="Times New Roman"/>
          <w:sz w:val="20"/>
          <w:szCs w:val="20"/>
        </w:rPr>
        <w:t>95</w:t>
      </w:r>
      <w:r>
        <w:rPr>
          <w:rFonts w:ascii="Times New Roman" w:eastAsia="標楷體" w:hAnsi="Times New Roman"/>
          <w:sz w:val="20"/>
          <w:szCs w:val="20"/>
        </w:rPr>
        <w:t>年</w:t>
      </w:r>
      <w:r>
        <w:rPr>
          <w:rFonts w:ascii="Times New Roman" w:eastAsia="標楷體" w:hAnsi="Times New Roman"/>
          <w:sz w:val="20"/>
          <w:szCs w:val="20"/>
        </w:rPr>
        <w:t>1</w:t>
      </w:r>
      <w:r>
        <w:rPr>
          <w:rFonts w:ascii="Times New Roman" w:eastAsia="標楷體" w:hAnsi="Times New Roman"/>
          <w:sz w:val="20"/>
          <w:szCs w:val="20"/>
        </w:rPr>
        <w:t>月</w:t>
      </w:r>
      <w:r>
        <w:rPr>
          <w:rFonts w:ascii="Times New Roman" w:eastAsia="標楷體" w:hAnsi="Times New Roman"/>
          <w:sz w:val="20"/>
          <w:szCs w:val="20"/>
        </w:rPr>
        <w:t>6</w:t>
      </w:r>
      <w:r>
        <w:rPr>
          <w:rFonts w:ascii="Times New Roman" w:eastAsia="標楷體" w:hAnsi="Times New Roman"/>
          <w:sz w:val="20"/>
          <w:szCs w:val="20"/>
        </w:rPr>
        <w:t>日第</w:t>
      </w:r>
      <w:r>
        <w:rPr>
          <w:rFonts w:ascii="Times New Roman" w:eastAsia="標楷體" w:hAnsi="Times New Roman"/>
          <w:sz w:val="20"/>
          <w:szCs w:val="20"/>
        </w:rPr>
        <w:t>10</w:t>
      </w:r>
      <w:r>
        <w:rPr>
          <w:rFonts w:ascii="Times New Roman" w:eastAsia="標楷體" w:hAnsi="Times New Roman"/>
          <w:sz w:val="20"/>
          <w:szCs w:val="20"/>
        </w:rPr>
        <w:t>次校務基金管理委員會修正通過</w:t>
      </w:r>
    </w:p>
    <w:p w:rsidR="00793C1E" w:rsidRDefault="00690F13">
      <w:pPr>
        <w:spacing w:line="240" w:lineRule="atLeast"/>
        <w:jc w:val="both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>95</w:t>
      </w:r>
      <w:r>
        <w:rPr>
          <w:rFonts w:ascii="Times New Roman" w:eastAsia="標楷體" w:hAnsi="Times New Roman"/>
          <w:sz w:val="20"/>
          <w:szCs w:val="20"/>
        </w:rPr>
        <w:t>年</w:t>
      </w:r>
      <w:r>
        <w:rPr>
          <w:rFonts w:ascii="Times New Roman" w:eastAsia="標楷體" w:hAnsi="Times New Roman"/>
          <w:sz w:val="20"/>
          <w:szCs w:val="20"/>
        </w:rPr>
        <w:t>3</w:t>
      </w:r>
      <w:r>
        <w:rPr>
          <w:rFonts w:ascii="Times New Roman" w:eastAsia="標楷體" w:hAnsi="Times New Roman"/>
          <w:sz w:val="20"/>
          <w:szCs w:val="20"/>
        </w:rPr>
        <w:t>月</w:t>
      </w:r>
      <w:r>
        <w:rPr>
          <w:rFonts w:ascii="Times New Roman" w:eastAsia="標楷體" w:hAnsi="Times New Roman"/>
          <w:sz w:val="20"/>
          <w:szCs w:val="20"/>
        </w:rPr>
        <w:t>3</w:t>
      </w:r>
      <w:r>
        <w:rPr>
          <w:rFonts w:ascii="Times New Roman" w:eastAsia="標楷體" w:hAnsi="Times New Roman"/>
          <w:sz w:val="20"/>
          <w:szCs w:val="20"/>
        </w:rPr>
        <w:t>日第</w:t>
      </w:r>
      <w:r>
        <w:rPr>
          <w:rFonts w:ascii="Times New Roman" w:eastAsia="標楷體" w:hAnsi="Times New Roman"/>
          <w:sz w:val="20"/>
          <w:szCs w:val="20"/>
        </w:rPr>
        <w:t>71</w:t>
      </w:r>
      <w:r>
        <w:rPr>
          <w:rFonts w:ascii="Times New Roman" w:eastAsia="標楷體" w:hAnsi="Times New Roman"/>
          <w:sz w:val="20"/>
          <w:szCs w:val="20"/>
        </w:rPr>
        <w:t>次行政會議修正通過</w:t>
      </w:r>
    </w:p>
    <w:p w:rsidR="00793C1E" w:rsidRDefault="00690F13">
      <w:pPr>
        <w:spacing w:line="240" w:lineRule="atLeast"/>
        <w:jc w:val="both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>98</w:t>
      </w:r>
      <w:r>
        <w:rPr>
          <w:rFonts w:ascii="Times New Roman" w:eastAsia="標楷體" w:hAnsi="Times New Roman"/>
          <w:sz w:val="20"/>
          <w:szCs w:val="20"/>
        </w:rPr>
        <w:t>年</w:t>
      </w:r>
      <w:r>
        <w:rPr>
          <w:rFonts w:ascii="Times New Roman" w:eastAsia="標楷體" w:hAnsi="Times New Roman"/>
          <w:sz w:val="20"/>
          <w:szCs w:val="20"/>
        </w:rPr>
        <w:t>4</w:t>
      </w:r>
      <w:r>
        <w:rPr>
          <w:rFonts w:ascii="Times New Roman" w:eastAsia="標楷體" w:hAnsi="Times New Roman"/>
          <w:sz w:val="20"/>
          <w:szCs w:val="20"/>
        </w:rPr>
        <w:t>月</w:t>
      </w:r>
      <w:r>
        <w:rPr>
          <w:rFonts w:ascii="Times New Roman" w:eastAsia="標楷體" w:hAnsi="Times New Roman"/>
          <w:sz w:val="20"/>
          <w:szCs w:val="20"/>
        </w:rPr>
        <w:t>24</w:t>
      </w:r>
      <w:r>
        <w:rPr>
          <w:rFonts w:ascii="Times New Roman" w:eastAsia="標楷體" w:hAnsi="Times New Roman"/>
          <w:sz w:val="20"/>
          <w:szCs w:val="20"/>
        </w:rPr>
        <w:t>日第</w:t>
      </w:r>
      <w:r>
        <w:rPr>
          <w:rFonts w:ascii="Times New Roman" w:eastAsia="標楷體" w:hAnsi="Times New Roman"/>
          <w:sz w:val="20"/>
          <w:szCs w:val="20"/>
        </w:rPr>
        <w:t>99</w:t>
      </w:r>
      <w:r>
        <w:rPr>
          <w:rFonts w:ascii="Times New Roman" w:eastAsia="標楷體" w:hAnsi="Times New Roman"/>
          <w:sz w:val="20"/>
          <w:szCs w:val="20"/>
        </w:rPr>
        <w:t>次行政會議通過，</w:t>
      </w:r>
      <w:r>
        <w:rPr>
          <w:rFonts w:ascii="Times New Roman" w:eastAsia="標楷體" w:hAnsi="Times New Roman"/>
          <w:sz w:val="20"/>
          <w:szCs w:val="20"/>
        </w:rPr>
        <w:t>98</w:t>
      </w:r>
      <w:r>
        <w:rPr>
          <w:rFonts w:ascii="Times New Roman" w:eastAsia="標楷體" w:hAnsi="Times New Roman"/>
          <w:sz w:val="20"/>
          <w:szCs w:val="20"/>
        </w:rPr>
        <w:t>年</w:t>
      </w:r>
      <w:r>
        <w:rPr>
          <w:rFonts w:ascii="Times New Roman" w:eastAsia="標楷體" w:hAnsi="Times New Roman"/>
          <w:sz w:val="20"/>
          <w:szCs w:val="20"/>
        </w:rPr>
        <w:t>6</w:t>
      </w:r>
      <w:r>
        <w:rPr>
          <w:rFonts w:ascii="Times New Roman" w:eastAsia="標楷體" w:hAnsi="Times New Roman"/>
          <w:sz w:val="20"/>
          <w:szCs w:val="20"/>
        </w:rPr>
        <w:t>月</w:t>
      </w:r>
      <w:r>
        <w:rPr>
          <w:rFonts w:ascii="Times New Roman" w:eastAsia="標楷體" w:hAnsi="Times New Roman"/>
          <w:sz w:val="20"/>
          <w:szCs w:val="20"/>
        </w:rPr>
        <w:t>17</w:t>
      </w:r>
      <w:r>
        <w:rPr>
          <w:rFonts w:ascii="Times New Roman" w:eastAsia="標楷體" w:hAnsi="Times New Roman"/>
          <w:sz w:val="20"/>
          <w:szCs w:val="20"/>
        </w:rPr>
        <w:t>日第</w:t>
      </w:r>
      <w:r>
        <w:rPr>
          <w:rFonts w:ascii="Times New Roman" w:eastAsia="標楷體" w:hAnsi="Times New Roman"/>
          <w:sz w:val="20"/>
          <w:szCs w:val="20"/>
        </w:rPr>
        <w:t>21</w:t>
      </w:r>
      <w:r>
        <w:rPr>
          <w:rFonts w:ascii="Times New Roman" w:eastAsia="標楷體" w:hAnsi="Times New Roman"/>
          <w:sz w:val="20"/>
          <w:szCs w:val="20"/>
        </w:rPr>
        <w:t>次校務基金管理委員會通過</w:t>
      </w:r>
    </w:p>
    <w:p w:rsidR="00793C1E" w:rsidRDefault="00690F13">
      <w:pPr>
        <w:spacing w:line="240" w:lineRule="atLeast"/>
        <w:jc w:val="both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>98</w:t>
      </w:r>
      <w:r>
        <w:rPr>
          <w:rFonts w:ascii="Times New Roman" w:eastAsia="標楷體" w:hAnsi="Times New Roman"/>
          <w:sz w:val="20"/>
          <w:szCs w:val="20"/>
        </w:rPr>
        <w:t>年</w:t>
      </w:r>
      <w:r>
        <w:rPr>
          <w:rFonts w:ascii="Times New Roman" w:eastAsia="標楷體" w:hAnsi="Times New Roman"/>
          <w:sz w:val="20"/>
          <w:szCs w:val="20"/>
        </w:rPr>
        <w:t>12</w:t>
      </w:r>
      <w:r>
        <w:rPr>
          <w:rFonts w:ascii="Times New Roman" w:eastAsia="標楷體" w:hAnsi="Times New Roman"/>
          <w:sz w:val="20"/>
          <w:szCs w:val="20"/>
        </w:rPr>
        <w:t>月</w:t>
      </w:r>
      <w:r>
        <w:rPr>
          <w:rFonts w:ascii="Times New Roman" w:eastAsia="標楷體" w:hAnsi="Times New Roman"/>
          <w:sz w:val="20"/>
          <w:szCs w:val="20"/>
        </w:rPr>
        <w:t>11</w:t>
      </w:r>
      <w:r>
        <w:rPr>
          <w:rFonts w:ascii="Times New Roman" w:eastAsia="標楷體" w:hAnsi="Times New Roman"/>
          <w:sz w:val="20"/>
          <w:szCs w:val="20"/>
        </w:rPr>
        <w:t>日第</w:t>
      </w:r>
      <w:r>
        <w:rPr>
          <w:rFonts w:ascii="Times New Roman" w:eastAsia="標楷體" w:hAnsi="Times New Roman"/>
          <w:sz w:val="20"/>
          <w:szCs w:val="20"/>
        </w:rPr>
        <w:t>103</w:t>
      </w:r>
      <w:r>
        <w:rPr>
          <w:rFonts w:ascii="Times New Roman" w:eastAsia="標楷體" w:hAnsi="Times New Roman"/>
          <w:sz w:val="20"/>
          <w:szCs w:val="20"/>
        </w:rPr>
        <w:t>次行政會議通過，</w:t>
      </w:r>
      <w:r>
        <w:rPr>
          <w:rFonts w:ascii="Times New Roman" w:eastAsia="標楷體" w:hAnsi="Times New Roman"/>
          <w:sz w:val="20"/>
          <w:szCs w:val="20"/>
        </w:rPr>
        <w:t>99</w:t>
      </w:r>
      <w:r>
        <w:rPr>
          <w:rFonts w:ascii="Times New Roman" w:eastAsia="標楷體" w:hAnsi="Times New Roman"/>
          <w:sz w:val="20"/>
          <w:szCs w:val="20"/>
        </w:rPr>
        <w:t>年</w:t>
      </w:r>
      <w:r>
        <w:rPr>
          <w:rFonts w:ascii="Times New Roman" w:eastAsia="標楷體" w:hAnsi="Times New Roman"/>
          <w:sz w:val="20"/>
          <w:szCs w:val="20"/>
        </w:rPr>
        <w:t>1</w:t>
      </w:r>
      <w:r>
        <w:rPr>
          <w:rFonts w:ascii="Times New Roman" w:eastAsia="標楷體" w:hAnsi="Times New Roman"/>
          <w:sz w:val="20"/>
          <w:szCs w:val="20"/>
        </w:rPr>
        <w:t>月</w:t>
      </w:r>
      <w:r>
        <w:rPr>
          <w:rFonts w:ascii="Times New Roman" w:eastAsia="標楷體" w:hAnsi="Times New Roman"/>
          <w:sz w:val="20"/>
          <w:szCs w:val="20"/>
        </w:rPr>
        <w:t>22</w:t>
      </w:r>
      <w:r>
        <w:rPr>
          <w:rFonts w:ascii="Times New Roman" w:eastAsia="標楷體" w:hAnsi="Times New Roman"/>
          <w:sz w:val="20"/>
          <w:szCs w:val="20"/>
        </w:rPr>
        <w:t>日第</w:t>
      </w:r>
      <w:r>
        <w:rPr>
          <w:rFonts w:ascii="Times New Roman" w:eastAsia="標楷體" w:hAnsi="Times New Roman"/>
          <w:sz w:val="20"/>
          <w:szCs w:val="20"/>
        </w:rPr>
        <w:t>23</w:t>
      </w:r>
      <w:r>
        <w:rPr>
          <w:rFonts w:ascii="Times New Roman" w:eastAsia="標楷體" w:hAnsi="Times New Roman"/>
          <w:sz w:val="20"/>
          <w:szCs w:val="20"/>
        </w:rPr>
        <w:t>次校務基金管理委員會通過</w:t>
      </w:r>
    </w:p>
    <w:p w:rsidR="00793C1E" w:rsidRDefault="00690F13">
      <w:pPr>
        <w:spacing w:line="240" w:lineRule="atLeast"/>
        <w:jc w:val="both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>101</w:t>
      </w:r>
      <w:r>
        <w:rPr>
          <w:rFonts w:ascii="Times New Roman" w:eastAsia="標楷體" w:hAnsi="Times New Roman"/>
          <w:sz w:val="20"/>
          <w:szCs w:val="20"/>
        </w:rPr>
        <w:t>年</w:t>
      </w:r>
      <w:r>
        <w:rPr>
          <w:rFonts w:ascii="Times New Roman" w:eastAsia="標楷體" w:hAnsi="Times New Roman"/>
          <w:sz w:val="20"/>
          <w:szCs w:val="20"/>
        </w:rPr>
        <w:t>5</w:t>
      </w:r>
      <w:r>
        <w:rPr>
          <w:rFonts w:ascii="Times New Roman" w:eastAsia="標楷體" w:hAnsi="Times New Roman"/>
          <w:sz w:val="20"/>
          <w:szCs w:val="20"/>
        </w:rPr>
        <w:t>月</w:t>
      </w:r>
      <w:r>
        <w:rPr>
          <w:rFonts w:ascii="Times New Roman" w:eastAsia="標楷體" w:hAnsi="Times New Roman"/>
          <w:sz w:val="20"/>
          <w:szCs w:val="20"/>
        </w:rPr>
        <w:t>18</w:t>
      </w:r>
      <w:r>
        <w:rPr>
          <w:rFonts w:ascii="Times New Roman" w:eastAsia="標楷體" w:hAnsi="Times New Roman"/>
          <w:sz w:val="20"/>
          <w:szCs w:val="20"/>
        </w:rPr>
        <w:t>日第</w:t>
      </w:r>
      <w:r>
        <w:rPr>
          <w:rFonts w:ascii="Times New Roman" w:eastAsia="標楷體" w:hAnsi="Times New Roman"/>
          <w:sz w:val="20"/>
          <w:szCs w:val="20"/>
        </w:rPr>
        <w:t>123</w:t>
      </w:r>
      <w:r>
        <w:rPr>
          <w:rFonts w:ascii="Times New Roman" w:eastAsia="標楷體" w:hAnsi="Times New Roman"/>
          <w:sz w:val="20"/>
          <w:szCs w:val="20"/>
        </w:rPr>
        <w:t>次行政會議通過</w:t>
      </w:r>
    </w:p>
    <w:p w:rsidR="00793C1E" w:rsidRDefault="00690F13">
      <w:pPr>
        <w:spacing w:line="240" w:lineRule="atLeast"/>
        <w:jc w:val="both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>103</w:t>
      </w:r>
      <w:r>
        <w:rPr>
          <w:rFonts w:ascii="Times New Roman" w:eastAsia="標楷體" w:hAnsi="Times New Roman"/>
          <w:sz w:val="20"/>
          <w:szCs w:val="20"/>
        </w:rPr>
        <w:t>年</w:t>
      </w:r>
      <w:r>
        <w:rPr>
          <w:rFonts w:ascii="Times New Roman" w:eastAsia="標楷體" w:hAnsi="Times New Roman"/>
          <w:sz w:val="20"/>
          <w:szCs w:val="20"/>
        </w:rPr>
        <w:t>11</w:t>
      </w:r>
      <w:r>
        <w:rPr>
          <w:rFonts w:ascii="Times New Roman" w:eastAsia="標楷體" w:hAnsi="Times New Roman"/>
          <w:sz w:val="20"/>
          <w:szCs w:val="20"/>
        </w:rPr>
        <w:t>月</w:t>
      </w:r>
      <w:r>
        <w:rPr>
          <w:rFonts w:ascii="Times New Roman" w:eastAsia="標楷體" w:hAnsi="Times New Roman"/>
          <w:sz w:val="20"/>
          <w:szCs w:val="20"/>
        </w:rPr>
        <w:t>7</w:t>
      </w:r>
      <w:r>
        <w:rPr>
          <w:rFonts w:ascii="Times New Roman" w:eastAsia="標楷體" w:hAnsi="Times New Roman"/>
          <w:sz w:val="20"/>
          <w:szCs w:val="20"/>
        </w:rPr>
        <w:t>日第</w:t>
      </w:r>
      <w:r>
        <w:rPr>
          <w:rFonts w:ascii="Times New Roman" w:eastAsia="標楷體" w:hAnsi="Times New Roman"/>
          <w:sz w:val="20"/>
          <w:szCs w:val="20"/>
        </w:rPr>
        <w:t>108</w:t>
      </w:r>
      <w:r>
        <w:rPr>
          <w:rFonts w:ascii="Times New Roman" w:eastAsia="標楷體" w:hAnsi="Times New Roman"/>
          <w:sz w:val="20"/>
          <w:szCs w:val="20"/>
        </w:rPr>
        <w:t>次主管會報修正通過，</w:t>
      </w:r>
      <w:r>
        <w:rPr>
          <w:rFonts w:ascii="Times New Roman" w:eastAsia="標楷體" w:hAnsi="Times New Roman"/>
          <w:sz w:val="20"/>
          <w:szCs w:val="20"/>
        </w:rPr>
        <w:t>103</w:t>
      </w:r>
      <w:r>
        <w:rPr>
          <w:rFonts w:ascii="Times New Roman" w:eastAsia="標楷體" w:hAnsi="Times New Roman"/>
          <w:sz w:val="20"/>
          <w:szCs w:val="20"/>
        </w:rPr>
        <w:t>年</w:t>
      </w:r>
      <w:r>
        <w:rPr>
          <w:rFonts w:ascii="Times New Roman" w:eastAsia="標楷體" w:hAnsi="Times New Roman"/>
          <w:sz w:val="20"/>
          <w:szCs w:val="20"/>
        </w:rPr>
        <w:t>11</w:t>
      </w:r>
      <w:r>
        <w:rPr>
          <w:rFonts w:ascii="Times New Roman" w:eastAsia="標楷體" w:hAnsi="Times New Roman"/>
          <w:sz w:val="20"/>
          <w:szCs w:val="20"/>
        </w:rPr>
        <w:t>月</w:t>
      </w:r>
      <w:r>
        <w:rPr>
          <w:rFonts w:ascii="Times New Roman" w:eastAsia="標楷體" w:hAnsi="Times New Roman"/>
          <w:sz w:val="20"/>
          <w:szCs w:val="20"/>
        </w:rPr>
        <w:t>21</w:t>
      </w:r>
      <w:r>
        <w:rPr>
          <w:rFonts w:ascii="Times New Roman" w:eastAsia="標楷體" w:hAnsi="Times New Roman"/>
          <w:sz w:val="20"/>
          <w:szCs w:val="20"/>
        </w:rPr>
        <w:t>日第</w:t>
      </w:r>
      <w:r>
        <w:rPr>
          <w:rFonts w:ascii="Times New Roman" w:eastAsia="標楷體" w:hAnsi="Times New Roman"/>
          <w:sz w:val="20"/>
          <w:szCs w:val="20"/>
        </w:rPr>
        <w:t>141</w:t>
      </w:r>
      <w:r>
        <w:rPr>
          <w:rFonts w:ascii="Times New Roman" w:eastAsia="標楷體" w:hAnsi="Times New Roman"/>
          <w:sz w:val="20"/>
          <w:szCs w:val="20"/>
        </w:rPr>
        <w:t>次行政會議通過，</w:t>
      </w:r>
      <w:r>
        <w:rPr>
          <w:rFonts w:ascii="Times New Roman" w:eastAsia="標楷體" w:hAnsi="Times New Roman"/>
          <w:sz w:val="20"/>
          <w:szCs w:val="20"/>
        </w:rPr>
        <w:t>103</w:t>
      </w:r>
      <w:r>
        <w:rPr>
          <w:rFonts w:ascii="Times New Roman" w:eastAsia="標楷體" w:hAnsi="Times New Roman"/>
          <w:sz w:val="20"/>
          <w:szCs w:val="20"/>
        </w:rPr>
        <w:t>年</w:t>
      </w:r>
      <w:r>
        <w:rPr>
          <w:rFonts w:ascii="Times New Roman" w:eastAsia="標楷體" w:hAnsi="Times New Roman"/>
          <w:sz w:val="20"/>
          <w:szCs w:val="20"/>
        </w:rPr>
        <w:t>12</w:t>
      </w:r>
      <w:r>
        <w:rPr>
          <w:rFonts w:ascii="Times New Roman" w:eastAsia="標楷體" w:hAnsi="Times New Roman"/>
          <w:sz w:val="20"/>
          <w:szCs w:val="20"/>
        </w:rPr>
        <w:t>月</w:t>
      </w:r>
      <w:r>
        <w:rPr>
          <w:rFonts w:ascii="Times New Roman" w:eastAsia="標楷體" w:hAnsi="Times New Roman"/>
          <w:sz w:val="20"/>
          <w:szCs w:val="20"/>
        </w:rPr>
        <w:t>22</w:t>
      </w:r>
      <w:r>
        <w:rPr>
          <w:rFonts w:ascii="Times New Roman" w:eastAsia="標楷體" w:hAnsi="Times New Roman"/>
          <w:sz w:val="20"/>
          <w:szCs w:val="20"/>
        </w:rPr>
        <w:t>日第</w:t>
      </w:r>
      <w:r>
        <w:rPr>
          <w:rFonts w:ascii="Times New Roman" w:eastAsia="標楷體" w:hAnsi="Times New Roman"/>
          <w:sz w:val="20"/>
          <w:szCs w:val="20"/>
        </w:rPr>
        <w:t>39</w:t>
      </w:r>
      <w:r>
        <w:rPr>
          <w:rFonts w:ascii="Times New Roman" w:eastAsia="標楷體" w:hAnsi="Times New Roman"/>
          <w:sz w:val="20"/>
          <w:szCs w:val="20"/>
        </w:rPr>
        <w:t>次校務基金管理委員會議修正通過</w:t>
      </w:r>
    </w:p>
    <w:p w:rsidR="00793C1E" w:rsidRDefault="00690F13">
      <w:pPr>
        <w:spacing w:line="240" w:lineRule="atLeast"/>
        <w:jc w:val="both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>依</w:t>
      </w:r>
      <w:r>
        <w:rPr>
          <w:rFonts w:ascii="Times New Roman" w:eastAsia="標楷體" w:hAnsi="Times New Roman"/>
          <w:sz w:val="20"/>
          <w:szCs w:val="20"/>
        </w:rPr>
        <w:t>104</w:t>
      </w:r>
      <w:r>
        <w:rPr>
          <w:rFonts w:ascii="Times New Roman" w:eastAsia="標楷體" w:hAnsi="Times New Roman"/>
          <w:sz w:val="20"/>
          <w:szCs w:val="20"/>
        </w:rPr>
        <w:t>年</w:t>
      </w:r>
      <w:r>
        <w:rPr>
          <w:rFonts w:ascii="Times New Roman" w:eastAsia="標楷體" w:hAnsi="Times New Roman"/>
          <w:sz w:val="20"/>
          <w:szCs w:val="20"/>
        </w:rPr>
        <w:t>4</w:t>
      </w:r>
      <w:r>
        <w:rPr>
          <w:rFonts w:ascii="Times New Roman" w:eastAsia="標楷體" w:hAnsi="Times New Roman"/>
          <w:sz w:val="20"/>
          <w:szCs w:val="20"/>
        </w:rPr>
        <w:t>月</w:t>
      </w:r>
      <w:r>
        <w:rPr>
          <w:rFonts w:ascii="Times New Roman" w:eastAsia="標楷體" w:hAnsi="Times New Roman"/>
          <w:sz w:val="20"/>
          <w:szCs w:val="20"/>
        </w:rPr>
        <w:t>10</w:t>
      </w:r>
      <w:r>
        <w:rPr>
          <w:rFonts w:ascii="Times New Roman" w:eastAsia="標楷體" w:hAnsi="Times New Roman"/>
          <w:sz w:val="20"/>
          <w:szCs w:val="20"/>
        </w:rPr>
        <w:t>日第</w:t>
      </w:r>
      <w:r>
        <w:rPr>
          <w:rFonts w:ascii="Times New Roman" w:eastAsia="標楷體" w:hAnsi="Times New Roman"/>
          <w:sz w:val="20"/>
          <w:szCs w:val="20"/>
        </w:rPr>
        <w:t>144</w:t>
      </w:r>
      <w:r>
        <w:rPr>
          <w:rFonts w:ascii="Times New Roman" w:eastAsia="標楷體" w:hAnsi="Times New Roman"/>
          <w:sz w:val="20"/>
          <w:szCs w:val="20"/>
        </w:rPr>
        <w:t>次行政會議決議修正法規格式</w:t>
      </w:r>
    </w:p>
    <w:p w:rsidR="00793C1E" w:rsidRDefault="00793C1E">
      <w:pPr>
        <w:spacing w:line="0" w:lineRule="atLeast"/>
        <w:jc w:val="both"/>
        <w:rPr>
          <w:rFonts w:ascii="Times New Roman" w:eastAsia="標楷體" w:hAnsi="Times New Roman"/>
          <w:sz w:val="20"/>
          <w:szCs w:val="20"/>
        </w:rPr>
      </w:pPr>
    </w:p>
    <w:p w:rsidR="00793C1E" w:rsidRDefault="00690F13">
      <w:pPr>
        <w:spacing w:line="440" w:lineRule="exact"/>
        <w:ind w:left="708" w:hanging="708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第一條　　國立高雄大學（以下簡稱本校）依據國立大學校院校務基金設置條例第七條規定，為本校計畫配合款之補助，訂定「國立高雄大學計畫配合款補助辦法」（以下簡稱本辦法）。</w:t>
      </w:r>
    </w:p>
    <w:p w:rsidR="00793C1E" w:rsidRDefault="00690F13">
      <w:pPr>
        <w:spacing w:line="440" w:lineRule="exact"/>
        <w:ind w:left="708" w:hanging="708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第二條　　本校計畫配合款之支應，計畫委託或補助單位以政府機關計畫為限（科技部除外），惟特別個案得另</w:t>
      </w:r>
      <w:r>
        <w:rPr>
          <w:rFonts w:ascii="Times New Roman" w:eastAsia="標楷體" w:hAnsi="Times New Roman"/>
        </w:rPr>
        <w:t>簽請校長核定。申請者須於計畫送出前，填具本校計畫處理單經校長核准後送研究發展處備查。未依規定事先申請者，不予補助。</w:t>
      </w:r>
    </w:p>
    <w:p w:rsidR="00793C1E" w:rsidRDefault="00690F13">
      <w:pPr>
        <w:spacing w:line="440" w:lineRule="exact"/>
        <w:ind w:left="708" w:hanging="708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第三條　　本辦法之執行方式如下：</w:t>
      </w:r>
    </w:p>
    <w:p w:rsidR="00793C1E" w:rsidRDefault="00690F13">
      <w:pPr>
        <w:snapToGrid w:val="0"/>
        <w:spacing w:line="440" w:lineRule="exact"/>
        <w:ind w:left="1649" w:hanging="439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一、計畫委託或補助單位訂有配合款之要求，且已明訂配合款下限比例者，原則上從其下限比例支應。</w:t>
      </w:r>
    </w:p>
    <w:p w:rsidR="00793C1E" w:rsidRDefault="00690F13">
      <w:pPr>
        <w:snapToGrid w:val="0"/>
        <w:spacing w:line="440" w:lineRule="exact"/>
        <w:ind w:left="1649" w:hanging="439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二、計畫委託或補助單位訂有配合款之要求，但未訂比例者，原則上以遵循同類型先例辦理，無同類型先例者，以個案方式簽請校長核定。</w:t>
      </w:r>
    </w:p>
    <w:p w:rsidR="00793C1E" w:rsidRDefault="00690F13">
      <w:pPr>
        <w:snapToGrid w:val="0"/>
        <w:spacing w:line="440" w:lineRule="exact"/>
        <w:ind w:left="1649" w:hanging="439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三、計畫委託或補助單位未訂有配合款之要求，</w:t>
      </w:r>
      <w:proofErr w:type="gramStart"/>
      <w:r>
        <w:rPr>
          <w:rFonts w:ascii="Times New Roman" w:eastAsia="標楷體" w:hAnsi="Times New Roman"/>
        </w:rPr>
        <w:t>不</w:t>
      </w:r>
      <w:proofErr w:type="gramEnd"/>
      <w:r>
        <w:rPr>
          <w:rFonts w:ascii="Times New Roman" w:eastAsia="標楷體" w:hAnsi="Times New Roman"/>
        </w:rPr>
        <w:t>支應配合款。</w:t>
      </w:r>
    </w:p>
    <w:p w:rsidR="00793C1E" w:rsidRDefault="00690F13">
      <w:pPr>
        <w:snapToGrid w:val="0"/>
        <w:spacing w:line="440" w:lineRule="exact"/>
        <w:ind w:left="1649" w:hanging="439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四、計畫經費經委託或補助單位刪減者，除另有規定外，學校配合款依計畫核定金額按比例刪減。</w:t>
      </w:r>
    </w:p>
    <w:p w:rsidR="00793C1E" w:rsidRDefault="00690F13">
      <w:pPr>
        <w:spacing w:line="440" w:lineRule="exact"/>
        <w:ind w:left="708" w:hanging="708"/>
        <w:jc w:val="both"/>
      </w:pPr>
      <w:r>
        <w:rPr>
          <w:rFonts w:ascii="Times New Roman" w:eastAsia="標楷體" w:hAnsi="Times New Roman"/>
        </w:rPr>
        <w:t>第四條　　本辦法</w:t>
      </w:r>
      <w:r>
        <w:rPr>
          <w:rFonts w:ascii="Times New Roman" w:eastAsia="標楷體" w:hAnsi="Times New Roman"/>
          <w:color w:val="000000"/>
        </w:rPr>
        <w:t>由校方</w:t>
      </w:r>
      <w:proofErr w:type="gramStart"/>
      <w:r>
        <w:rPr>
          <w:rFonts w:ascii="Times New Roman" w:eastAsia="標楷體" w:hAnsi="Times New Roman"/>
          <w:color w:val="000000"/>
        </w:rPr>
        <w:t>提撥</w:t>
      </w:r>
      <w:proofErr w:type="gramEnd"/>
      <w:r>
        <w:rPr>
          <w:rFonts w:ascii="Times New Roman" w:eastAsia="標楷體" w:hAnsi="Times New Roman"/>
          <w:color w:val="000000"/>
        </w:rPr>
        <w:t>之</w:t>
      </w:r>
      <w:r>
        <w:rPr>
          <w:rFonts w:ascii="Times New Roman" w:eastAsia="標楷體" w:hAnsi="Times New Roman"/>
        </w:rPr>
        <w:t>配合款之經費來源為本校自籌收入或教學圖書儀器設備費，</w:t>
      </w:r>
      <w:proofErr w:type="gramStart"/>
      <w:r>
        <w:rPr>
          <w:rFonts w:ascii="Times New Roman" w:eastAsia="標楷體" w:hAnsi="Times New Roman"/>
        </w:rPr>
        <w:t>補助額視當</w:t>
      </w:r>
      <w:proofErr w:type="gramEnd"/>
      <w:r>
        <w:rPr>
          <w:rFonts w:ascii="Times New Roman" w:eastAsia="標楷體" w:hAnsi="Times New Roman"/>
        </w:rPr>
        <w:t>期編列之實際配合款額度為上限。</w:t>
      </w:r>
    </w:p>
    <w:p w:rsidR="00793C1E" w:rsidRDefault="00690F13">
      <w:pPr>
        <w:spacing w:line="440" w:lineRule="exact"/>
        <w:ind w:left="708" w:hanging="708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第五條　　本辦法經行政會議及校務基金管理委員會通過，陳請校長核定後發布，修正時亦同。</w:t>
      </w:r>
    </w:p>
    <w:p w:rsidR="00793C1E" w:rsidRDefault="00690F13">
      <w:pPr>
        <w:spacing w:line="440" w:lineRule="exact"/>
        <w:ind w:left="480" w:firstLine="72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本辦法自發布日施行。</w:t>
      </w:r>
    </w:p>
    <w:p w:rsidR="00793C1E" w:rsidRDefault="00793C1E">
      <w:pPr>
        <w:spacing w:line="440" w:lineRule="exact"/>
        <w:jc w:val="both"/>
        <w:rPr>
          <w:rFonts w:ascii="Times New Roman" w:eastAsia="標楷體" w:hAnsi="Times New Roman"/>
        </w:rPr>
      </w:pPr>
    </w:p>
    <w:p w:rsidR="00793C1E" w:rsidRDefault="00793C1E">
      <w:pPr>
        <w:spacing w:line="440" w:lineRule="exact"/>
        <w:rPr>
          <w:rFonts w:ascii="Times New Roman" w:eastAsia="標楷體" w:hAnsi="Times New Roman"/>
        </w:rPr>
      </w:pPr>
    </w:p>
    <w:sectPr w:rsidR="00793C1E">
      <w:footerReference w:type="default" r:id="rId6"/>
      <w:pgSz w:w="11906" w:h="16838"/>
      <w:pgMar w:top="1440" w:right="1440" w:bottom="1440" w:left="1440" w:header="851" w:footer="992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F13" w:rsidRDefault="00690F13">
      <w:r>
        <w:separator/>
      </w:r>
    </w:p>
  </w:endnote>
  <w:endnote w:type="continuationSeparator" w:id="0">
    <w:p w:rsidR="00690F13" w:rsidRDefault="0069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879" w:rsidRDefault="00690F13">
    <w:pPr>
      <w:pStyle w:val="a7"/>
      <w:jc w:val="center"/>
    </w:pPr>
    <w:r>
      <w:rPr>
        <w:rFonts w:ascii="Arial Black" w:hAnsi="Arial Black"/>
        <w:sz w:val="18"/>
        <w:lang w:val="zh-TW"/>
      </w:rPr>
      <w:fldChar w:fldCharType="begin"/>
    </w:r>
    <w:r>
      <w:rPr>
        <w:rFonts w:ascii="Arial Black" w:hAnsi="Arial Black"/>
        <w:sz w:val="18"/>
        <w:lang w:val="zh-TW"/>
      </w:rPr>
      <w:instrText xml:space="preserve"> PAGE </w:instrText>
    </w:r>
    <w:r>
      <w:rPr>
        <w:rFonts w:ascii="Arial Black" w:hAnsi="Arial Black"/>
        <w:sz w:val="18"/>
        <w:lang w:val="zh-TW"/>
      </w:rPr>
      <w:fldChar w:fldCharType="separate"/>
    </w:r>
    <w:r w:rsidR="00C37FB2">
      <w:rPr>
        <w:rFonts w:ascii="Arial Black" w:hAnsi="Arial Black"/>
        <w:noProof/>
        <w:sz w:val="18"/>
        <w:lang w:val="zh-TW"/>
      </w:rPr>
      <w:t>1</w:t>
    </w:r>
    <w:r>
      <w:rPr>
        <w:rFonts w:ascii="Arial Black" w:hAnsi="Arial Black"/>
        <w:sz w:val="18"/>
        <w:lang w:val="zh-TW"/>
      </w:rPr>
      <w:fldChar w:fldCharType="end"/>
    </w:r>
    <w:r>
      <w:rPr>
        <w:rFonts w:ascii="Arial Black" w:hAnsi="Arial Black"/>
        <w:sz w:val="18"/>
      </w:rPr>
      <w:t>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F13" w:rsidRDefault="00690F13">
      <w:r>
        <w:rPr>
          <w:color w:val="000000"/>
        </w:rPr>
        <w:separator/>
      </w:r>
    </w:p>
  </w:footnote>
  <w:footnote w:type="continuationSeparator" w:id="0">
    <w:p w:rsidR="00690F13" w:rsidRDefault="00690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93C1E"/>
    <w:rsid w:val="00690F13"/>
    <w:rsid w:val="00793C1E"/>
    <w:rsid w:val="00C3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402AC7-6886-44BE-8D3D-F818E544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Arial Unicode MS"/>
      <w:kern w:val="0"/>
      <w:szCs w:val="24"/>
    </w:rPr>
  </w:style>
  <w:style w:type="paragraph" w:styleId="a3">
    <w:name w:val="Body Text Indent"/>
    <w:basedOn w:val="a"/>
    <w:pPr>
      <w:snapToGrid w:val="0"/>
      <w:spacing w:after="360" w:line="60" w:lineRule="atLeast"/>
      <w:ind w:left="1080"/>
    </w:pPr>
    <w:rPr>
      <w:rFonts w:ascii="Times New Roman" w:eastAsia="標楷體" w:hAnsi="Times New Roman"/>
      <w:sz w:val="28"/>
      <w:szCs w:val="24"/>
    </w:rPr>
  </w:style>
  <w:style w:type="character" w:customStyle="1" w:styleId="a4">
    <w:name w:val="本文縮排 字元"/>
    <w:basedOn w:val="a0"/>
    <w:rPr>
      <w:rFonts w:ascii="Times New Roman" w:eastAsia="標楷體" w:hAnsi="Times New Roman" w:cs="Times New Roman"/>
      <w:sz w:val="28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character" w:customStyle="1" w:styleId="HTML0">
    <w:name w:val="HTML 預設格式 字元"/>
    <w:basedOn w:val="a0"/>
    <w:rPr>
      <w:rFonts w:ascii="細明體" w:eastAsia="細明體" w:hAnsi="細明體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2</cp:revision>
  <dcterms:created xsi:type="dcterms:W3CDTF">2021-04-09T07:20:00Z</dcterms:created>
  <dcterms:modified xsi:type="dcterms:W3CDTF">2021-04-09T07:20:00Z</dcterms:modified>
</cp:coreProperties>
</file>